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1AA48" w14:textId="107BF546" w:rsidR="00467105" w:rsidRDefault="00000000">
      <w:pPr>
        <w:ind w:left="3020"/>
        <w:rPr>
          <w:sz w:val="20"/>
          <w:szCs w:val="20"/>
        </w:rPr>
      </w:pPr>
      <w:bookmarkStart w:id="0" w:name="page1"/>
      <w:bookmarkEnd w:id="0"/>
      <w:r>
        <w:rPr>
          <w:rFonts w:ascii="Broadway" w:eastAsia="Broadway" w:hAnsi="Broadway" w:cs="Broadway"/>
          <w:noProof/>
          <w:sz w:val="52"/>
          <w:szCs w:val="52"/>
        </w:rPr>
        <w:drawing>
          <wp:anchor distT="0" distB="0" distL="114300" distR="114300" simplePos="0" relativeHeight="251656704" behindDoc="1" locked="0" layoutInCell="0" allowOverlap="1" wp14:anchorId="25F775CF" wp14:editId="216F3DB9">
            <wp:simplePos x="0" y="0"/>
            <wp:positionH relativeFrom="page">
              <wp:posOffset>3505200</wp:posOffset>
            </wp:positionH>
            <wp:positionV relativeFrom="page">
              <wp:posOffset>95250</wp:posOffset>
            </wp:positionV>
            <wp:extent cx="819150" cy="819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819150" cy="819150"/>
                    </a:xfrm>
                    <a:prstGeom prst="rect">
                      <a:avLst/>
                    </a:prstGeom>
                    <a:noFill/>
                  </pic:spPr>
                </pic:pic>
              </a:graphicData>
            </a:graphic>
          </wp:anchor>
        </w:drawing>
      </w:r>
      <w:r w:rsidR="0082551D">
        <w:rPr>
          <w:rFonts w:ascii="Broadway" w:eastAsia="Broadway" w:hAnsi="Broadway" w:cs="Broadway"/>
          <w:sz w:val="52"/>
          <w:szCs w:val="52"/>
        </w:rPr>
        <w:t xml:space="preserve">Addie </w:t>
      </w:r>
      <w:proofErr w:type="spellStart"/>
      <w:r w:rsidR="0082551D">
        <w:rPr>
          <w:rFonts w:ascii="Broadway" w:eastAsia="Broadway" w:hAnsi="Broadway" w:cs="Broadway"/>
          <w:sz w:val="52"/>
          <w:szCs w:val="52"/>
        </w:rPr>
        <w:t>Pompson</w:t>
      </w:r>
      <w:proofErr w:type="spellEnd"/>
    </w:p>
    <w:p w14:paraId="482E63F9" w14:textId="77777777" w:rsidR="00467105" w:rsidRDefault="00467105">
      <w:pPr>
        <w:spacing w:line="200" w:lineRule="exact"/>
        <w:rPr>
          <w:sz w:val="24"/>
          <w:szCs w:val="24"/>
        </w:rPr>
      </w:pPr>
    </w:p>
    <w:p w14:paraId="764C7B47" w14:textId="77777777" w:rsidR="00CD3174" w:rsidRDefault="00CD3174" w:rsidP="00CD3174">
      <w:pPr>
        <w:rPr>
          <w:sz w:val="20"/>
          <w:szCs w:val="20"/>
        </w:rPr>
      </w:pPr>
      <w:r>
        <w:rPr>
          <w:rFonts w:ascii="Broadway" w:eastAsia="Broadway" w:hAnsi="Broadway" w:cs="Broadway"/>
          <w:sz w:val="32"/>
          <w:szCs w:val="32"/>
        </w:rPr>
        <w:t>Un peu de contexte</w:t>
      </w:r>
    </w:p>
    <w:p w14:paraId="6F2238B1" w14:textId="77777777" w:rsidR="00CD3174" w:rsidRDefault="00CD3174" w:rsidP="00CD3174">
      <w:pPr>
        <w:rPr>
          <w:rFonts w:ascii="Broadway" w:eastAsia="Broadway" w:hAnsi="Broadway" w:cs="Broadway"/>
          <w:sz w:val="32"/>
          <w:szCs w:val="32"/>
        </w:rPr>
      </w:pPr>
    </w:p>
    <w:p w14:paraId="0EE5DFB5" w14:textId="77777777" w:rsidR="00CD3174" w:rsidRDefault="00CD3174" w:rsidP="00CD3174">
      <w:pPr>
        <w:rPr>
          <w:rFonts w:ascii="Broadway" w:eastAsia="Broadway" w:hAnsi="Broadway" w:cs="Broadway"/>
          <w:sz w:val="32"/>
          <w:szCs w:val="32"/>
        </w:rPr>
      </w:pPr>
      <w:r>
        <w:rPr>
          <w:rFonts w:ascii="Calibri" w:eastAsia="Calibri" w:hAnsi="Calibri" w:cs="Calibri"/>
          <w:sz w:val="24"/>
          <w:szCs w:val="24"/>
        </w:rPr>
        <w:t xml:space="preserve">Notre aventure a lieu en 1920 à l’époque de la prohibition en Amérique du Nord. Charles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xml:space="preserve">, un riche entrepreneur extravagant vous a invité sur un yacht de croisière, le </w:t>
      </w:r>
      <w:proofErr w:type="spellStart"/>
      <w:r>
        <w:rPr>
          <w:rFonts w:ascii="Calibri" w:eastAsia="Calibri" w:hAnsi="Calibri" w:cs="Calibri"/>
          <w:sz w:val="24"/>
          <w:szCs w:val="24"/>
        </w:rPr>
        <w:t>Hottie</w:t>
      </w:r>
      <w:proofErr w:type="spellEnd"/>
      <w:r>
        <w:rPr>
          <w:rFonts w:ascii="Calibri" w:eastAsia="Calibri" w:hAnsi="Calibri" w:cs="Calibri"/>
          <w:sz w:val="24"/>
          <w:szCs w:val="24"/>
        </w:rPr>
        <w:t>, allant de Halifax au Canada à New York aux USA.</w:t>
      </w:r>
    </w:p>
    <w:p w14:paraId="36BE1CCD" w14:textId="77777777" w:rsidR="00467105" w:rsidRDefault="00467105">
      <w:pPr>
        <w:spacing w:line="200" w:lineRule="exact"/>
        <w:rPr>
          <w:sz w:val="24"/>
          <w:szCs w:val="24"/>
        </w:rPr>
      </w:pPr>
    </w:p>
    <w:p w14:paraId="3663BA0B" w14:textId="77777777" w:rsidR="00467105" w:rsidRDefault="00467105">
      <w:pPr>
        <w:spacing w:line="276" w:lineRule="exact"/>
        <w:rPr>
          <w:sz w:val="24"/>
          <w:szCs w:val="24"/>
        </w:rPr>
      </w:pPr>
    </w:p>
    <w:p w14:paraId="2AE4FC1C" w14:textId="77777777" w:rsidR="00467105" w:rsidRDefault="00000000">
      <w:pPr>
        <w:rPr>
          <w:sz w:val="20"/>
          <w:szCs w:val="20"/>
        </w:rPr>
      </w:pPr>
      <w:r>
        <w:rPr>
          <w:rFonts w:ascii="Broadway" w:eastAsia="Broadway" w:hAnsi="Broadway" w:cs="Broadway"/>
          <w:sz w:val="32"/>
          <w:szCs w:val="32"/>
        </w:rPr>
        <w:t xml:space="preserve">Sa Vie, Son </w:t>
      </w:r>
      <w:proofErr w:type="spellStart"/>
      <w:r>
        <w:rPr>
          <w:rFonts w:ascii="Broadway" w:eastAsia="Broadway" w:hAnsi="Broadway" w:cs="Broadway"/>
          <w:sz w:val="32"/>
          <w:szCs w:val="32"/>
        </w:rPr>
        <w:t>Oeuvre</w:t>
      </w:r>
      <w:proofErr w:type="spellEnd"/>
    </w:p>
    <w:p w14:paraId="1AB46073" w14:textId="29801396" w:rsidR="00761A26" w:rsidRDefault="0082551D" w:rsidP="00761A26">
      <w:pPr>
        <w:pStyle w:val="NormalWeb"/>
      </w:pPr>
      <w:r>
        <w:rPr>
          <w:noProof/>
        </w:rPr>
        <w:drawing>
          <wp:anchor distT="0" distB="0" distL="114300" distR="114300" simplePos="0" relativeHeight="251657216" behindDoc="0" locked="0" layoutInCell="1" allowOverlap="1" wp14:anchorId="778F63C7" wp14:editId="508BC5ED">
            <wp:simplePos x="0" y="0"/>
            <wp:positionH relativeFrom="column">
              <wp:posOffset>0</wp:posOffset>
            </wp:positionH>
            <wp:positionV relativeFrom="paragraph">
              <wp:posOffset>753110</wp:posOffset>
            </wp:positionV>
            <wp:extent cx="2857500" cy="4743450"/>
            <wp:effectExtent l="0" t="0" r="0" b="0"/>
            <wp:wrapSquare wrapText="bothSides"/>
            <wp:docPr id="495556977" name="Image 1" descr="Police - Photos anciennes et d'autrefois, photographies d'époque en noir et  blanc | London police, Police, Police unifo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ice - Photos anciennes et d'autrefois, photographies d'époque en noir et  blanc | London police, Police, Police uniform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4743450"/>
                    </a:xfrm>
                    <a:prstGeom prst="rect">
                      <a:avLst/>
                    </a:prstGeom>
                    <a:noFill/>
                    <a:ln>
                      <a:noFill/>
                    </a:ln>
                  </pic:spPr>
                </pic:pic>
              </a:graphicData>
            </a:graphic>
          </wp:anchor>
        </w:drawing>
      </w:r>
      <w:r w:rsidR="00761A26">
        <w:t xml:space="preserve">Addie </w:t>
      </w:r>
      <w:proofErr w:type="spellStart"/>
      <w:r w:rsidR="00761A26">
        <w:t>Pompson</w:t>
      </w:r>
      <w:proofErr w:type="spellEnd"/>
      <w:r w:rsidR="00761A26">
        <w:t xml:space="preserve"> naquit dans les replis de la pauvreté, dans un coin oublié où l'injustice était aussi familière que l'air qu'elle respirait. Témoin des difficultés insurmontables et des injustices flagrantes, elle fit la promesse silencieuse que son existence serait le remède aux maux qu'elle avait endurés. Chaque épreuve n'était qu'un rappel de la détermination qui bouillonnait en elle. Addie nourrissait un rêve qui la guida dans l'obscurité de son passé. Animée par une résilience indomptable, elle émergea de la misère pour se plonger dans le monde de la justice. Son désir de rejoindre la police devint une flamme ardente, une lumière qui éclairait son chemin, malgré les vents contraires. Les examens de recrutement furent son champ de bataille, où Addie se retrouva face à une pression sexiste palpable. Mais au lieu de fléchir, elle utilisa cette pression comme une force motrice. Sa brillance fut sa réponse à chaque regard condescendant, à chaque doute délibéré. Elle gravit les échelons de la police avec une détermination féroce, résolvant des affaires sensibles avec une habileté remarquable. Cependant, cette route n'était pas sans embûches. Addie, avec son sens de la justice aiguisé, n'hésitait pas à emprunter des sentiers obscurs pour atteindre son objectif. Son implication intense dans certaines affaires lui valut des éloges autant que des critiques. Son renvoi de la police, à la suite d'une affaire de viol où elle choisit de rendre justice à sa manière, demeura entouré de mystère. Personne ne connaissait les détails, mais cela devint un point tournant. Aujourd'hui, Addie </w:t>
      </w:r>
      <w:proofErr w:type="spellStart"/>
      <w:r w:rsidR="00761A26">
        <w:t>Pompson</w:t>
      </w:r>
      <w:proofErr w:type="spellEnd"/>
      <w:r w:rsidR="00761A26">
        <w:t xml:space="preserve">, détective indépendante, sillonne les rues à la recherche de vérités cachées. Sa rencontre avec Charles </w:t>
      </w:r>
      <w:proofErr w:type="spellStart"/>
      <w:r w:rsidR="00761A26">
        <w:t>Winsworthy</w:t>
      </w:r>
      <w:proofErr w:type="spellEnd"/>
      <w:r w:rsidR="00761A26">
        <w:t xml:space="preserve"> se fit autour d’un contrat sur le couple Vanderbilt, de très talentueux mécène d’art étant rivaux de Charles. Chargée d'explorer les secrets des Vanderbilt, elle fut invitée à bord du </w:t>
      </w:r>
      <w:proofErr w:type="spellStart"/>
      <w:r w:rsidR="00761A26">
        <w:t>Hottie</w:t>
      </w:r>
      <w:proofErr w:type="spellEnd"/>
      <w:r w:rsidR="00761A26">
        <w:t>, un yacht majestueux, pour une croisière pendant laquelle elle devrait essayer de découvrir si les Vanderbilt sont des faussaires.</w:t>
      </w:r>
    </w:p>
    <w:p w14:paraId="5D07EE01" w14:textId="14E4DDA4" w:rsidR="00467105" w:rsidRDefault="00F15518" w:rsidP="006F0473">
      <w:pPr>
        <w:ind w:right="420"/>
        <w:rPr>
          <w:sz w:val="20"/>
          <w:szCs w:val="20"/>
        </w:rPr>
      </w:pPr>
      <w:r>
        <w:rPr>
          <w:rFonts w:ascii="Calibri" w:eastAsia="Calibri" w:hAnsi="Calibri" w:cs="Calibri"/>
          <w:sz w:val="24"/>
          <w:szCs w:val="24"/>
        </w:rPr>
        <w:t>.</w:t>
      </w:r>
      <w:r>
        <w:rPr>
          <w:sz w:val="20"/>
          <w:szCs w:val="20"/>
        </w:rPr>
        <w:t xml:space="preserve"> </w:t>
      </w:r>
    </w:p>
    <w:p w14:paraId="144274B5" w14:textId="77777777" w:rsidR="00467105" w:rsidRDefault="00467105">
      <w:pPr>
        <w:spacing w:line="200" w:lineRule="exact"/>
        <w:rPr>
          <w:sz w:val="24"/>
          <w:szCs w:val="24"/>
        </w:rPr>
      </w:pPr>
    </w:p>
    <w:p w14:paraId="5483FD26" w14:textId="77777777" w:rsidR="00467105" w:rsidRDefault="00467105">
      <w:pPr>
        <w:spacing w:line="200" w:lineRule="exact"/>
        <w:rPr>
          <w:sz w:val="24"/>
          <w:szCs w:val="24"/>
        </w:rPr>
      </w:pPr>
    </w:p>
    <w:p w14:paraId="602AA8E8" w14:textId="77777777" w:rsidR="00F15518" w:rsidRDefault="00F15518">
      <w:pPr>
        <w:spacing w:line="309" w:lineRule="exact"/>
        <w:rPr>
          <w:sz w:val="24"/>
          <w:szCs w:val="24"/>
        </w:rPr>
      </w:pPr>
    </w:p>
    <w:p w14:paraId="664A7E88" w14:textId="77777777" w:rsidR="00F15518" w:rsidRDefault="00F15518">
      <w:pPr>
        <w:spacing w:line="309" w:lineRule="exact"/>
        <w:rPr>
          <w:sz w:val="24"/>
          <w:szCs w:val="24"/>
        </w:rPr>
      </w:pPr>
    </w:p>
    <w:p w14:paraId="06312A2A" w14:textId="77777777" w:rsidR="00467105" w:rsidRDefault="00000000">
      <w:pPr>
        <w:rPr>
          <w:sz w:val="20"/>
          <w:szCs w:val="20"/>
        </w:rPr>
      </w:pPr>
      <w:bookmarkStart w:id="1" w:name="page2"/>
      <w:bookmarkEnd w:id="1"/>
      <w:r>
        <w:rPr>
          <w:rFonts w:ascii="Broadway" w:eastAsia="Broadway" w:hAnsi="Broadway" w:cs="Broadway"/>
          <w:sz w:val="32"/>
          <w:szCs w:val="32"/>
        </w:rPr>
        <w:t>Comment se la jouer ?</w:t>
      </w:r>
    </w:p>
    <w:p w14:paraId="272B53B1" w14:textId="77777777" w:rsidR="00467105" w:rsidRDefault="00467105">
      <w:pPr>
        <w:spacing w:line="112" w:lineRule="exact"/>
        <w:rPr>
          <w:sz w:val="20"/>
          <w:szCs w:val="20"/>
        </w:rPr>
      </w:pPr>
    </w:p>
    <w:p w14:paraId="5957C57C" w14:textId="4CB43CFE" w:rsidR="00761A26" w:rsidRDefault="00761A26" w:rsidP="00761A26">
      <w:pPr>
        <w:pStyle w:val="NormalWeb"/>
      </w:pPr>
      <w:r>
        <w:t xml:space="preserve">Addie </w:t>
      </w:r>
      <w:proofErr w:type="spellStart"/>
      <w:r>
        <w:t>Pompson</w:t>
      </w:r>
      <w:proofErr w:type="spellEnd"/>
      <w:r>
        <w:t>, c'est une force brute enveloppée dans un manteau de perspicacité. Imaginez un visage usé par les vents de la vie, des traits marqués par la résilience et des yeux perçants, capables de scruter les recoins les plus sombres de l'âme humaine. Chaque mouvement est empreint d'une rusticité indomptée, une posture qui suggère une femme qui a affronté des tempêtes et en est sortie plus forte. Son langage est direct, sans fioritures. Chaque parole est comme un coup de marteau sur une enclume, délivré avec une fermeté inébranlable. Ajoutez à cela une voix rauque, chargée d'expérience, qui résonne dans l'atmosphère comme une écho des ruelles qu'elle a foulées. Addie n'a pas le temps pour les faux-semblants. Ses mouvements sont délibérés, chaque geste réfléchi, évoquant une détermination sans faille. Imaginez une démarche assurée, un port altier qui suggère une confiance forgée dans les feux de l'adversité. Sous cette apparence brute se cache une perspicacité affûtée comme une lame. Ses yeux scrutent, analysent, déchiffrent. Lorsqu'elle observe une scène de crime, c'est comme si elle lisait un roman complexe, chaque indice une ligne écrite en lettres sanglantes.</w:t>
      </w:r>
    </w:p>
    <w:p w14:paraId="27196B93" w14:textId="77777777" w:rsidR="00467105" w:rsidRDefault="00467105">
      <w:pPr>
        <w:spacing w:line="243" w:lineRule="exact"/>
        <w:rPr>
          <w:sz w:val="20"/>
          <w:szCs w:val="20"/>
        </w:rPr>
      </w:pPr>
    </w:p>
    <w:p w14:paraId="1540B694" w14:textId="77777777" w:rsidR="00467105" w:rsidRDefault="00000000">
      <w:pPr>
        <w:rPr>
          <w:sz w:val="20"/>
          <w:szCs w:val="20"/>
        </w:rPr>
      </w:pPr>
      <w:r>
        <w:rPr>
          <w:rFonts w:ascii="Broadway" w:eastAsia="Broadway" w:hAnsi="Broadway" w:cs="Broadway"/>
          <w:sz w:val="32"/>
          <w:szCs w:val="32"/>
        </w:rPr>
        <w:t>Vos Répliques</w:t>
      </w:r>
    </w:p>
    <w:p w14:paraId="6EA90CE0" w14:textId="77777777" w:rsidR="00467105" w:rsidRDefault="00467105">
      <w:pPr>
        <w:spacing w:line="111" w:lineRule="exact"/>
        <w:rPr>
          <w:sz w:val="20"/>
          <w:szCs w:val="20"/>
        </w:rPr>
      </w:pPr>
    </w:p>
    <w:p w14:paraId="18D08B92" w14:textId="0B3E80CA" w:rsidR="00761A26" w:rsidRPr="00761A26" w:rsidRDefault="00761A26">
      <w:pPr>
        <w:numPr>
          <w:ilvl w:val="0"/>
          <w:numId w:val="2"/>
        </w:numPr>
        <w:tabs>
          <w:tab w:val="left" w:pos="144"/>
        </w:tabs>
        <w:spacing w:line="217" w:lineRule="auto"/>
        <w:ind w:right="420" w:firstLine="1"/>
        <w:rPr>
          <w:rFonts w:ascii="Calibri" w:eastAsia="Calibri" w:hAnsi="Calibri" w:cs="Calibri"/>
          <w:sz w:val="24"/>
          <w:szCs w:val="24"/>
        </w:rPr>
      </w:pPr>
      <w:r w:rsidRPr="00761A26">
        <w:rPr>
          <w:sz w:val="24"/>
          <w:szCs w:val="24"/>
        </w:rPr>
        <w:t>"Les rues parlent, mon ami. Tout ce que vous avez à faire, c'est écouter. Elles chuchotent des secrets que même les murs n'osent pas révéler."</w:t>
      </w:r>
    </w:p>
    <w:p w14:paraId="4620A10C" w14:textId="6B317812" w:rsidR="00761A26" w:rsidRPr="00761A26" w:rsidRDefault="00761A26">
      <w:pPr>
        <w:numPr>
          <w:ilvl w:val="0"/>
          <w:numId w:val="2"/>
        </w:numPr>
        <w:tabs>
          <w:tab w:val="left" w:pos="144"/>
        </w:tabs>
        <w:spacing w:line="217" w:lineRule="auto"/>
        <w:ind w:right="420" w:firstLine="1"/>
        <w:rPr>
          <w:rFonts w:ascii="Calibri" w:eastAsia="Calibri" w:hAnsi="Calibri" w:cs="Calibri"/>
          <w:sz w:val="24"/>
          <w:szCs w:val="24"/>
        </w:rPr>
      </w:pPr>
      <w:r w:rsidRPr="00761A26">
        <w:rPr>
          <w:sz w:val="24"/>
          <w:szCs w:val="24"/>
        </w:rPr>
        <w:t>"La vérité, c'est comme une vieille pièce de monnaie. Elle peut être ternie, mais elle a toujours deux faces. À nous de gratter la crasse et voir ce qui se cache dessous."</w:t>
      </w:r>
    </w:p>
    <w:p w14:paraId="3A27EF55" w14:textId="46381378" w:rsidR="00761A26" w:rsidRPr="00761A26" w:rsidRDefault="00761A26">
      <w:pPr>
        <w:numPr>
          <w:ilvl w:val="0"/>
          <w:numId w:val="2"/>
        </w:numPr>
        <w:tabs>
          <w:tab w:val="left" w:pos="144"/>
        </w:tabs>
        <w:spacing w:line="217" w:lineRule="auto"/>
        <w:ind w:right="420" w:firstLine="1"/>
        <w:rPr>
          <w:rFonts w:ascii="Calibri" w:eastAsia="Calibri" w:hAnsi="Calibri" w:cs="Calibri"/>
          <w:sz w:val="24"/>
          <w:szCs w:val="24"/>
        </w:rPr>
      </w:pPr>
      <w:r w:rsidRPr="00761A26">
        <w:rPr>
          <w:sz w:val="24"/>
          <w:szCs w:val="24"/>
        </w:rPr>
        <w:t>"On ne nettoie pas la crasse avec des paroles bien choisies. Parfois, il faut mettre les mains dans la boue pour faire le sale boulot."</w:t>
      </w:r>
    </w:p>
    <w:p w14:paraId="08BAC7ED" w14:textId="35D388D5" w:rsidR="00761A26" w:rsidRPr="00761A26" w:rsidRDefault="00761A26">
      <w:pPr>
        <w:numPr>
          <w:ilvl w:val="0"/>
          <w:numId w:val="2"/>
        </w:numPr>
        <w:tabs>
          <w:tab w:val="left" w:pos="144"/>
        </w:tabs>
        <w:spacing w:line="217" w:lineRule="auto"/>
        <w:ind w:right="420" w:firstLine="1"/>
        <w:rPr>
          <w:rFonts w:ascii="Calibri" w:eastAsia="Calibri" w:hAnsi="Calibri" w:cs="Calibri"/>
          <w:sz w:val="24"/>
          <w:szCs w:val="24"/>
        </w:rPr>
      </w:pPr>
      <w:r w:rsidRPr="00761A26">
        <w:rPr>
          <w:sz w:val="24"/>
          <w:szCs w:val="24"/>
        </w:rPr>
        <w:t>"Certains aiment danser autour de la vérité. Moi, je préfère marcher droit dedans, même si ça signifie salir mes bottes."</w:t>
      </w:r>
    </w:p>
    <w:p w14:paraId="157237B0" w14:textId="7C7062AF" w:rsidR="00761A26" w:rsidRPr="00761A26" w:rsidRDefault="00761A26">
      <w:pPr>
        <w:numPr>
          <w:ilvl w:val="0"/>
          <w:numId w:val="2"/>
        </w:numPr>
        <w:tabs>
          <w:tab w:val="left" w:pos="144"/>
        </w:tabs>
        <w:spacing w:line="217" w:lineRule="auto"/>
        <w:ind w:right="420" w:firstLine="1"/>
        <w:rPr>
          <w:rFonts w:ascii="Calibri" w:eastAsia="Calibri" w:hAnsi="Calibri" w:cs="Calibri"/>
          <w:sz w:val="24"/>
          <w:szCs w:val="24"/>
        </w:rPr>
      </w:pPr>
      <w:r w:rsidRPr="00761A26">
        <w:rPr>
          <w:sz w:val="24"/>
          <w:szCs w:val="24"/>
        </w:rPr>
        <w:t>"Vous croyez qu’une femme ne peux pas bien faire le job ? "</w:t>
      </w:r>
    </w:p>
    <w:p w14:paraId="084702A8" w14:textId="77777777" w:rsidR="00467105" w:rsidRDefault="00467105">
      <w:pPr>
        <w:spacing w:line="2" w:lineRule="exact"/>
        <w:rPr>
          <w:rFonts w:ascii="Calibri" w:eastAsia="Calibri" w:hAnsi="Calibri" w:cs="Calibri"/>
          <w:sz w:val="24"/>
          <w:szCs w:val="24"/>
        </w:rPr>
      </w:pPr>
    </w:p>
    <w:p w14:paraId="4DACF169" w14:textId="77777777" w:rsidR="00467105" w:rsidRDefault="00467105">
      <w:pPr>
        <w:spacing w:line="234" w:lineRule="exact"/>
        <w:rPr>
          <w:sz w:val="20"/>
          <w:szCs w:val="20"/>
        </w:rPr>
      </w:pPr>
    </w:p>
    <w:p w14:paraId="6C43DA1A" w14:textId="77777777" w:rsidR="001F63DA" w:rsidRDefault="001F63DA" w:rsidP="001F63DA">
      <w:pPr>
        <w:rPr>
          <w:sz w:val="20"/>
          <w:szCs w:val="20"/>
        </w:rPr>
      </w:pPr>
      <w:r>
        <w:rPr>
          <w:rFonts w:ascii="Broadway" w:eastAsia="Broadway" w:hAnsi="Broadway" w:cs="Broadway"/>
          <w:sz w:val="32"/>
          <w:szCs w:val="32"/>
        </w:rPr>
        <w:t>Vous savez en faire des choses !</w:t>
      </w:r>
    </w:p>
    <w:p w14:paraId="0212F5EF" w14:textId="77777777" w:rsidR="001F63DA" w:rsidRDefault="001F63DA" w:rsidP="001F63DA">
      <w:pPr>
        <w:spacing w:line="55" w:lineRule="exact"/>
        <w:rPr>
          <w:sz w:val="20"/>
          <w:szCs w:val="20"/>
        </w:rPr>
      </w:pPr>
    </w:p>
    <w:p w14:paraId="2C718740" w14:textId="77777777" w:rsidR="001F63DA" w:rsidRDefault="001F63DA" w:rsidP="001F63DA">
      <w:pPr>
        <w:rPr>
          <w:sz w:val="20"/>
          <w:szCs w:val="20"/>
        </w:rPr>
      </w:pPr>
      <w:r>
        <w:rPr>
          <w:rFonts w:ascii="Calibri" w:eastAsia="Calibri" w:hAnsi="Calibri" w:cs="Calibri"/>
          <w:sz w:val="24"/>
          <w:szCs w:val="24"/>
        </w:rPr>
        <w:t>En plus des actions dites normales, vous pouvez:</w:t>
      </w:r>
    </w:p>
    <w:p w14:paraId="1A5E6949" w14:textId="77777777" w:rsidR="001F63DA" w:rsidRDefault="001F63DA" w:rsidP="001F63DA">
      <w:pPr>
        <w:spacing w:line="59" w:lineRule="exact"/>
        <w:rPr>
          <w:sz w:val="20"/>
          <w:szCs w:val="20"/>
        </w:rPr>
      </w:pPr>
    </w:p>
    <w:p w14:paraId="2A272025" w14:textId="77777777" w:rsidR="001F63DA" w:rsidRDefault="001F63DA" w:rsidP="001F63DA">
      <w:pPr>
        <w:spacing w:line="231" w:lineRule="auto"/>
        <w:ind w:right="420"/>
        <w:rPr>
          <w:sz w:val="20"/>
          <w:szCs w:val="20"/>
        </w:rPr>
      </w:pPr>
      <w:r>
        <w:rPr>
          <w:rFonts w:ascii="Calibri" w:eastAsia="Calibri" w:hAnsi="Calibri" w:cs="Calibri"/>
          <w:b/>
          <w:bCs/>
          <w:sz w:val="24"/>
          <w:szCs w:val="24"/>
        </w:rPr>
        <w:t>Discerner la vérité</w:t>
      </w:r>
      <w:r>
        <w:rPr>
          <w:rFonts w:ascii="Calibri" w:eastAsia="Calibri" w:hAnsi="Calibri" w:cs="Calibri"/>
          <w:sz w:val="24"/>
          <w:szCs w:val="24"/>
        </w:rPr>
        <w:t xml:space="preserve">: Vos talents d’enquêteur vous ont permis de développer une capacité de discernement particulièrement puissante. Après qu’un personnage vous ai dit quelque chose vous pouvez </w:t>
      </w:r>
      <w:proofErr w:type="spellStart"/>
      <w:r>
        <w:rPr>
          <w:rFonts w:ascii="Calibri" w:eastAsia="Calibri" w:hAnsi="Calibri" w:cs="Calibri"/>
          <w:sz w:val="24"/>
          <w:szCs w:val="24"/>
        </w:rPr>
        <w:t>allez</w:t>
      </w:r>
      <w:proofErr w:type="spellEnd"/>
      <w:r>
        <w:rPr>
          <w:rFonts w:ascii="Calibri" w:eastAsia="Calibri" w:hAnsi="Calibri" w:cs="Calibri"/>
          <w:sz w:val="24"/>
          <w:szCs w:val="24"/>
        </w:rPr>
        <w:t xml:space="preserve"> voir le MJ et lui demandé si cette chose est vrai ou fausse, le MJ vous répondra. Coût: 2 PA</w:t>
      </w:r>
    </w:p>
    <w:p w14:paraId="088AF998" w14:textId="77777777" w:rsidR="001F63DA" w:rsidRDefault="001F63DA" w:rsidP="001F63DA">
      <w:pPr>
        <w:spacing w:line="60" w:lineRule="exact"/>
        <w:rPr>
          <w:sz w:val="20"/>
          <w:szCs w:val="20"/>
        </w:rPr>
      </w:pPr>
    </w:p>
    <w:p w14:paraId="5695E31B" w14:textId="77777777" w:rsidR="001F63DA" w:rsidRDefault="001F63DA" w:rsidP="001F63DA">
      <w:pPr>
        <w:spacing w:line="3" w:lineRule="exact"/>
        <w:rPr>
          <w:sz w:val="20"/>
          <w:szCs w:val="20"/>
        </w:rPr>
      </w:pPr>
    </w:p>
    <w:p w14:paraId="3185380B" w14:textId="77777777" w:rsidR="001A74E9" w:rsidRDefault="001A74E9" w:rsidP="001A74E9">
      <w:pPr>
        <w:rPr>
          <w:sz w:val="20"/>
          <w:szCs w:val="20"/>
        </w:rPr>
      </w:pPr>
      <w:r>
        <w:rPr>
          <w:rFonts w:ascii="Calibri" w:eastAsia="Calibri" w:hAnsi="Calibri" w:cs="Calibri"/>
          <w:b/>
          <w:bCs/>
          <w:sz w:val="24"/>
          <w:szCs w:val="24"/>
        </w:rPr>
        <w:t>-Crocheter une serrure</w:t>
      </w:r>
      <w:r>
        <w:rPr>
          <w:rFonts w:ascii="Calibri" w:eastAsia="Calibri" w:hAnsi="Calibri" w:cs="Calibri"/>
          <w:sz w:val="24"/>
          <w:szCs w:val="24"/>
        </w:rPr>
        <w:t xml:space="preserve">: une compétence bien utile dans votre métier. Restez 30s sur la serrure à crocheter pour la crocheter. </w:t>
      </w:r>
    </w:p>
    <w:p w14:paraId="5EC3D775" w14:textId="77777777" w:rsidR="001A74E9" w:rsidRDefault="001A74E9" w:rsidP="001A74E9">
      <w:pPr>
        <w:spacing w:line="3" w:lineRule="exact"/>
        <w:rPr>
          <w:sz w:val="20"/>
          <w:szCs w:val="20"/>
        </w:rPr>
      </w:pPr>
    </w:p>
    <w:p w14:paraId="1A2D9F10" w14:textId="77777777" w:rsidR="001A74E9" w:rsidRDefault="001A74E9" w:rsidP="001A74E9">
      <w:pPr>
        <w:rPr>
          <w:sz w:val="20"/>
          <w:szCs w:val="20"/>
        </w:rPr>
      </w:pPr>
      <w:r>
        <w:rPr>
          <w:rFonts w:ascii="Calibri" w:eastAsia="Calibri" w:hAnsi="Calibri" w:cs="Calibri"/>
          <w:sz w:val="24"/>
          <w:szCs w:val="24"/>
        </w:rPr>
        <w:t>Coût: 2PA</w:t>
      </w:r>
    </w:p>
    <w:p w14:paraId="51EB49ED" w14:textId="77777777" w:rsidR="001F63DA" w:rsidRDefault="001F63DA" w:rsidP="001F63DA">
      <w:pPr>
        <w:rPr>
          <w:sz w:val="20"/>
          <w:szCs w:val="20"/>
        </w:rPr>
      </w:pPr>
      <w:r>
        <w:rPr>
          <w:rFonts w:ascii="Calibri" w:eastAsia="Calibri" w:hAnsi="Calibri" w:cs="Calibri"/>
          <w:b/>
          <w:bCs/>
          <w:sz w:val="24"/>
          <w:szCs w:val="24"/>
        </w:rPr>
        <w:t>-Pickpocket</w:t>
      </w:r>
      <w:r>
        <w:rPr>
          <w:rFonts w:ascii="Calibri" w:eastAsia="Calibri" w:hAnsi="Calibri" w:cs="Calibri"/>
          <w:sz w:val="24"/>
          <w:szCs w:val="24"/>
        </w:rPr>
        <w:t xml:space="preserve">: une compétence bien utile dans votre métier. Restez 30s en proximité de la personne à voler sans que cette dernière ne vous parle, ou bousculez là sans faire exprès et </w:t>
      </w:r>
      <w:proofErr w:type="spellStart"/>
      <w:r>
        <w:rPr>
          <w:rFonts w:ascii="Calibri" w:eastAsia="Calibri" w:hAnsi="Calibri" w:cs="Calibri"/>
          <w:sz w:val="24"/>
          <w:szCs w:val="24"/>
        </w:rPr>
        <w:t>excusez vous</w:t>
      </w:r>
      <w:proofErr w:type="spellEnd"/>
      <w:r>
        <w:rPr>
          <w:rFonts w:ascii="Calibri" w:eastAsia="Calibri" w:hAnsi="Calibri" w:cs="Calibri"/>
          <w:sz w:val="24"/>
          <w:szCs w:val="24"/>
        </w:rPr>
        <w:t xml:space="preserve"> ensuite en appuyant votre main contre la personne.</w:t>
      </w:r>
    </w:p>
    <w:p w14:paraId="4A7FE556" w14:textId="77777777" w:rsidR="001F63DA" w:rsidRDefault="001F63DA" w:rsidP="001F63DA">
      <w:pPr>
        <w:spacing w:line="3" w:lineRule="exact"/>
        <w:rPr>
          <w:sz w:val="20"/>
          <w:szCs w:val="20"/>
        </w:rPr>
      </w:pPr>
    </w:p>
    <w:p w14:paraId="5D2E10E0" w14:textId="6B7B19B7" w:rsidR="006F0473" w:rsidRDefault="001F63DA" w:rsidP="002C2719">
      <w:pPr>
        <w:rPr>
          <w:sz w:val="20"/>
          <w:szCs w:val="20"/>
        </w:rPr>
      </w:pPr>
      <w:r>
        <w:rPr>
          <w:rFonts w:ascii="Calibri" w:eastAsia="Calibri" w:hAnsi="Calibri" w:cs="Calibri"/>
          <w:sz w:val="24"/>
          <w:szCs w:val="24"/>
        </w:rPr>
        <w:t>Coût: 1PA</w:t>
      </w:r>
    </w:p>
    <w:p w14:paraId="2A3AEFB1" w14:textId="77777777" w:rsidR="0035399F" w:rsidRDefault="0035399F" w:rsidP="002C2719">
      <w:pPr>
        <w:rPr>
          <w:rFonts w:ascii="Calibri" w:eastAsia="Calibri" w:hAnsi="Calibri" w:cs="Calibri"/>
          <w:b/>
          <w:bCs/>
          <w:sz w:val="24"/>
          <w:szCs w:val="24"/>
        </w:rPr>
      </w:pPr>
    </w:p>
    <w:p w14:paraId="477C15BF" w14:textId="77777777" w:rsidR="0035399F" w:rsidRDefault="0035399F" w:rsidP="002C2719">
      <w:pPr>
        <w:rPr>
          <w:rFonts w:ascii="Calibri" w:eastAsia="Calibri" w:hAnsi="Calibri" w:cs="Calibri"/>
          <w:b/>
          <w:bCs/>
          <w:sz w:val="24"/>
          <w:szCs w:val="24"/>
        </w:rPr>
      </w:pPr>
    </w:p>
    <w:p w14:paraId="0AECB382" w14:textId="77777777" w:rsidR="0035399F" w:rsidRDefault="0035399F" w:rsidP="002C2719">
      <w:pPr>
        <w:rPr>
          <w:rFonts w:ascii="Calibri" w:eastAsia="Calibri" w:hAnsi="Calibri" w:cs="Calibri"/>
          <w:b/>
          <w:bCs/>
          <w:sz w:val="24"/>
          <w:szCs w:val="24"/>
        </w:rPr>
      </w:pPr>
    </w:p>
    <w:p w14:paraId="1FDF72B8" w14:textId="77777777" w:rsidR="0035399F" w:rsidRDefault="0035399F" w:rsidP="002C2719">
      <w:pPr>
        <w:rPr>
          <w:rFonts w:ascii="Calibri" w:eastAsia="Calibri" w:hAnsi="Calibri" w:cs="Calibri"/>
          <w:b/>
          <w:bCs/>
          <w:sz w:val="24"/>
          <w:szCs w:val="24"/>
        </w:rPr>
      </w:pPr>
    </w:p>
    <w:p w14:paraId="7E574FDB" w14:textId="77777777" w:rsidR="0035399F" w:rsidRDefault="0035399F" w:rsidP="002C2719">
      <w:pPr>
        <w:rPr>
          <w:rFonts w:ascii="Calibri" w:eastAsia="Calibri" w:hAnsi="Calibri" w:cs="Calibri"/>
          <w:b/>
          <w:bCs/>
          <w:sz w:val="24"/>
          <w:szCs w:val="24"/>
        </w:rPr>
      </w:pPr>
    </w:p>
    <w:p w14:paraId="5EA41662" w14:textId="77777777" w:rsidR="0035399F" w:rsidRDefault="0035399F" w:rsidP="002C2719">
      <w:pPr>
        <w:rPr>
          <w:rFonts w:ascii="Calibri" w:eastAsia="Calibri" w:hAnsi="Calibri" w:cs="Calibri"/>
          <w:b/>
          <w:bCs/>
          <w:sz w:val="24"/>
          <w:szCs w:val="24"/>
        </w:rPr>
      </w:pPr>
    </w:p>
    <w:p w14:paraId="672BCFDC" w14:textId="77777777" w:rsidR="0035399F" w:rsidRDefault="0035399F" w:rsidP="002C2719">
      <w:pPr>
        <w:rPr>
          <w:rFonts w:ascii="Calibri" w:eastAsia="Calibri" w:hAnsi="Calibri" w:cs="Calibri"/>
          <w:b/>
          <w:bCs/>
          <w:sz w:val="24"/>
          <w:szCs w:val="24"/>
        </w:rPr>
      </w:pPr>
    </w:p>
    <w:p w14:paraId="14802252" w14:textId="77777777" w:rsidR="0035399F" w:rsidRDefault="0035399F" w:rsidP="002C2719">
      <w:pPr>
        <w:rPr>
          <w:rFonts w:ascii="Calibri" w:eastAsia="Calibri" w:hAnsi="Calibri" w:cs="Calibri"/>
          <w:b/>
          <w:bCs/>
          <w:sz w:val="24"/>
          <w:szCs w:val="24"/>
        </w:rPr>
      </w:pPr>
    </w:p>
    <w:p w14:paraId="3BB4F79D" w14:textId="77777777" w:rsidR="0035399F" w:rsidRDefault="0035399F" w:rsidP="002C2719">
      <w:pPr>
        <w:rPr>
          <w:rFonts w:ascii="Calibri" w:eastAsia="Calibri" w:hAnsi="Calibri" w:cs="Calibri"/>
          <w:b/>
          <w:bCs/>
          <w:sz w:val="24"/>
          <w:szCs w:val="24"/>
        </w:rPr>
      </w:pPr>
    </w:p>
    <w:p w14:paraId="1FE88B23" w14:textId="77777777" w:rsidR="0035399F" w:rsidRDefault="0035399F" w:rsidP="002C2719">
      <w:pPr>
        <w:rPr>
          <w:rFonts w:ascii="Calibri" w:eastAsia="Calibri" w:hAnsi="Calibri" w:cs="Calibri"/>
          <w:b/>
          <w:bCs/>
          <w:sz w:val="24"/>
          <w:szCs w:val="24"/>
        </w:rPr>
      </w:pPr>
    </w:p>
    <w:p w14:paraId="107BFFA4" w14:textId="77777777" w:rsidR="0035399F" w:rsidRDefault="0035399F" w:rsidP="002C2719">
      <w:pPr>
        <w:rPr>
          <w:rFonts w:ascii="Calibri" w:eastAsia="Calibri" w:hAnsi="Calibri" w:cs="Calibri"/>
          <w:b/>
          <w:bCs/>
          <w:sz w:val="24"/>
          <w:szCs w:val="24"/>
        </w:rPr>
      </w:pPr>
    </w:p>
    <w:p w14:paraId="0E020926" w14:textId="372E90F6" w:rsidR="002C2719" w:rsidRDefault="002C2719" w:rsidP="002C2719">
      <w:pPr>
        <w:rPr>
          <w:sz w:val="20"/>
          <w:szCs w:val="20"/>
        </w:rPr>
      </w:pPr>
      <w:r>
        <w:rPr>
          <w:rFonts w:ascii="Calibri" w:eastAsia="Calibri" w:hAnsi="Calibri" w:cs="Calibri"/>
          <w:b/>
          <w:bCs/>
          <w:sz w:val="24"/>
          <w:szCs w:val="24"/>
        </w:rPr>
        <w:t>-Particulièrement forte</w:t>
      </w:r>
      <w:r>
        <w:rPr>
          <w:rFonts w:ascii="Calibri" w:eastAsia="Calibri" w:hAnsi="Calibri" w:cs="Calibri"/>
          <w:sz w:val="24"/>
          <w:szCs w:val="24"/>
        </w:rPr>
        <w:t>: vous êtes experte au combat, vous gagnez toujours un combat en 1V1 et vous pouvez à vous seule immobiliser une personne</w:t>
      </w:r>
    </w:p>
    <w:p w14:paraId="7F25B06C" w14:textId="77777777" w:rsidR="002C2719" w:rsidRDefault="002C2719" w:rsidP="002C2719">
      <w:pPr>
        <w:spacing w:line="3" w:lineRule="exact"/>
        <w:rPr>
          <w:sz w:val="20"/>
          <w:szCs w:val="20"/>
        </w:rPr>
      </w:pPr>
    </w:p>
    <w:p w14:paraId="63EE1339" w14:textId="7B118DD5" w:rsidR="002C2719" w:rsidRDefault="002C2719" w:rsidP="002C2719">
      <w:pPr>
        <w:rPr>
          <w:sz w:val="20"/>
          <w:szCs w:val="20"/>
        </w:rPr>
      </w:pPr>
      <w:r>
        <w:rPr>
          <w:rFonts w:ascii="Calibri" w:eastAsia="Calibri" w:hAnsi="Calibri" w:cs="Calibri"/>
          <w:sz w:val="24"/>
          <w:szCs w:val="24"/>
        </w:rPr>
        <w:t>Coût: 0PA</w:t>
      </w:r>
    </w:p>
    <w:p w14:paraId="3EACBD57" w14:textId="77777777" w:rsidR="0035399F" w:rsidRDefault="0035399F" w:rsidP="0035399F">
      <w:pPr>
        <w:rPr>
          <w:sz w:val="20"/>
          <w:szCs w:val="20"/>
        </w:rPr>
      </w:pPr>
      <w:r>
        <w:rPr>
          <w:rFonts w:ascii="Calibri" w:eastAsia="Calibri" w:hAnsi="Calibri" w:cs="Calibri"/>
          <w:b/>
          <w:bCs/>
          <w:sz w:val="24"/>
          <w:szCs w:val="24"/>
        </w:rPr>
        <w:t>-Menotter</w:t>
      </w:r>
      <w:r>
        <w:rPr>
          <w:rFonts w:ascii="Calibri" w:eastAsia="Calibri" w:hAnsi="Calibri" w:cs="Calibri"/>
          <w:sz w:val="24"/>
          <w:szCs w:val="24"/>
        </w:rPr>
        <w:t>: Vous pouvez menotter quelqu’un</w:t>
      </w:r>
    </w:p>
    <w:p w14:paraId="03E87931" w14:textId="77777777" w:rsidR="0035399F" w:rsidRDefault="0035399F" w:rsidP="0035399F">
      <w:pPr>
        <w:spacing w:line="3" w:lineRule="exact"/>
        <w:rPr>
          <w:sz w:val="20"/>
          <w:szCs w:val="20"/>
        </w:rPr>
      </w:pPr>
    </w:p>
    <w:p w14:paraId="087E0454" w14:textId="77777777" w:rsidR="0035399F" w:rsidRDefault="0035399F" w:rsidP="0035399F">
      <w:pPr>
        <w:rPr>
          <w:sz w:val="20"/>
          <w:szCs w:val="20"/>
        </w:rPr>
      </w:pPr>
      <w:r>
        <w:rPr>
          <w:rFonts w:ascii="Calibri" w:eastAsia="Calibri" w:hAnsi="Calibri" w:cs="Calibri"/>
          <w:sz w:val="24"/>
          <w:szCs w:val="24"/>
        </w:rPr>
        <w:t>Coût: 0PA</w:t>
      </w:r>
    </w:p>
    <w:p w14:paraId="099AB5DC" w14:textId="77777777" w:rsidR="0056754A" w:rsidRDefault="0056754A">
      <w:pPr>
        <w:spacing w:line="200" w:lineRule="exact"/>
        <w:rPr>
          <w:sz w:val="20"/>
          <w:szCs w:val="20"/>
        </w:rPr>
      </w:pPr>
    </w:p>
    <w:p w14:paraId="0E28C280" w14:textId="77777777" w:rsidR="0056754A" w:rsidRDefault="0056754A">
      <w:pPr>
        <w:spacing w:line="200" w:lineRule="exact"/>
        <w:rPr>
          <w:sz w:val="20"/>
          <w:szCs w:val="20"/>
        </w:rPr>
      </w:pPr>
    </w:p>
    <w:p w14:paraId="230B8725" w14:textId="77777777" w:rsidR="0056754A" w:rsidRDefault="0056754A">
      <w:pPr>
        <w:spacing w:line="200" w:lineRule="exact"/>
        <w:rPr>
          <w:sz w:val="20"/>
          <w:szCs w:val="20"/>
        </w:rPr>
      </w:pPr>
    </w:p>
    <w:p w14:paraId="7B66AC49" w14:textId="77777777" w:rsidR="006F0473" w:rsidRDefault="006F0473">
      <w:pPr>
        <w:spacing w:line="200" w:lineRule="exact"/>
        <w:rPr>
          <w:sz w:val="20"/>
          <w:szCs w:val="20"/>
        </w:rPr>
      </w:pPr>
    </w:p>
    <w:p w14:paraId="210F81A0" w14:textId="77777777" w:rsidR="0056754A" w:rsidRDefault="0056754A" w:rsidP="0056754A">
      <w:pPr>
        <w:rPr>
          <w:sz w:val="20"/>
          <w:szCs w:val="20"/>
        </w:rPr>
      </w:pPr>
      <w:r>
        <w:rPr>
          <w:rFonts w:ascii="Broadway" w:eastAsia="Broadway" w:hAnsi="Broadway" w:cs="Broadway"/>
          <w:sz w:val="32"/>
          <w:szCs w:val="32"/>
        </w:rPr>
        <w:t>Ce que vous avez en jeu :</w:t>
      </w:r>
    </w:p>
    <w:p w14:paraId="6AEC892D" w14:textId="77777777" w:rsidR="0056754A" w:rsidRDefault="0056754A" w:rsidP="0056754A">
      <w:pPr>
        <w:spacing w:line="200" w:lineRule="exact"/>
        <w:rPr>
          <w:sz w:val="20"/>
          <w:szCs w:val="20"/>
        </w:rPr>
      </w:pPr>
    </w:p>
    <w:p w14:paraId="323F2451" w14:textId="77777777" w:rsidR="0035399F" w:rsidRDefault="0035399F" w:rsidP="0035399F">
      <w:pPr>
        <w:rPr>
          <w:rFonts w:ascii="Calibri" w:eastAsia="Calibri" w:hAnsi="Calibri" w:cs="Calibri"/>
          <w:sz w:val="24"/>
          <w:szCs w:val="24"/>
        </w:rPr>
      </w:pPr>
      <w:r>
        <w:rPr>
          <w:rFonts w:ascii="Calibri" w:eastAsia="Calibri" w:hAnsi="Calibri" w:cs="Calibri"/>
          <w:b/>
          <w:bCs/>
          <w:sz w:val="24"/>
          <w:szCs w:val="24"/>
        </w:rPr>
        <w:t>-Sur Vous</w:t>
      </w:r>
      <w:r>
        <w:rPr>
          <w:rFonts w:ascii="Calibri" w:eastAsia="Calibri" w:hAnsi="Calibri" w:cs="Calibri"/>
          <w:sz w:val="24"/>
          <w:szCs w:val="24"/>
        </w:rPr>
        <w:t>: Un pistolet, un avis de licenciement de la police après avoir commis un meurtre, des menottes, la clef des menottes</w:t>
      </w:r>
    </w:p>
    <w:p w14:paraId="278D35F1" w14:textId="77777777" w:rsidR="0056754A" w:rsidRDefault="0056754A" w:rsidP="0056754A">
      <w:pPr>
        <w:spacing w:line="200" w:lineRule="exact"/>
        <w:rPr>
          <w:sz w:val="20"/>
          <w:szCs w:val="20"/>
        </w:rPr>
      </w:pPr>
    </w:p>
    <w:p w14:paraId="038CD88C" w14:textId="77777777" w:rsidR="006F0473" w:rsidRDefault="006F0473">
      <w:pPr>
        <w:spacing w:line="200" w:lineRule="exact"/>
        <w:rPr>
          <w:sz w:val="20"/>
          <w:szCs w:val="20"/>
        </w:rPr>
      </w:pPr>
    </w:p>
    <w:p w14:paraId="61F2B187" w14:textId="77777777" w:rsidR="006F0473" w:rsidRDefault="006F0473">
      <w:pPr>
        <w:spacing w:line="200" w:lineRule="exact"/>
        <w:rPr>
          <w:sz w:val="20"/>
          <w:szCs w:val="20"/>
        </w:rPr>
      </w:pPr>
    </w:p>
    <w:p w14:paraId="031FC45F" w14:textId="77777777" w:rsidR="006F0473" w:rsidRDefault="006F0473">
      <w:pPr>
        <w:spacing w:line="200" w:lineRule="exact"/>
        <w:rPr>
          <w:sz w:val="20"/>
          <w:szCs w:val="20"/>
        </w:rPr>
      </w:pPr>
    </w:p>
    <w:p w14:paraId="17231233" w14:textId="77777777" w:rsidR="006F0473" w:rsidRDefault="006F0473">
      <w:pPr>
        <w:spacing w:line="200" w:lineRule="exact"/>
        <w:rPr>
          <w:sz w:val="20"/>
          <w:szCs w:val="20"/>
        </w:rPr>
      </w:pPr>
    </w:p>
    <w:p w14:paraId="07F6E68D" w14:textId="4220966F" w:rsidR="00467105" w:rsidRDefault="00467105" w:rsidP="00F15518">
      <w:pPr>
        <w:tabs>
          <w:tab w:val="left" w:pos="2970"/>
          <w:tab w:val="left" w:pos="4660"/>
        </w:tabs>
        <w:rPr>
          <w:sz w:val="20"/>
          <w:szCs w:val="20"/>
        </w:rPr>
      </w:pPr>
    </w:p>
    <w:sectPr w:rsidR="00467105">
      <w:pgSz w:w="12240" w:h="15840"/>
      <w:pgMar w:top="1372" w:right="1040" w:bottom="145" w:left="1440" w:header="0" w:footer="0" w:gutter="0"/>
      <w:cols w:space="720" w:equalWidth="0">
        <w:col w:w="97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C9869"/>
    <w:multiLevelType w:val="hybridMultilevel"/>
    <w:tmpl w:val="F2C4F9F6"/>
    <w:lvl w:ilvl="0" w:tplc="1BF2692A">
      <w:start w:val="1"/>
      <w:numFmt w:val="bullet"/>
      <w:lvlText w:val="-"/>
      <w:lvlJc w:val="left"/>
    </w:lvl>
    <w:lvl w:ilvl="1" w:tplc="F516FF72">
      <w:numFmt w:val="decimal"/>
      <w:lvlText w:val=""/>
      <w:lvlJc w:val="left"/>
    </w:lvl>
    <w:lvl w:ilvl="2" w:tplc="7B560404">
      <w:numFmt w:val="decimal"/>
      <w:lvlText w:val=""/>
      <w:lvlJc w:val="left"/>
    </w:lvl>
    <w:lvl w:ilvl="3" w:tplc="79A66AD0">
      <w:numFmt w:val="decimal"/>
      <w:lvlText w:val=""/>
      <w:lvlJc w:val="left"/>
    </w:lvl>
    <w:lvl w:ilvl="4" w:tplc="47666556">
      <w:numFmt w:val="decimal"/>
      <w:lvlText w:val=""/>
      <w:lvlJc w:val="left"/>
    </w:lvl>
    <w:lvl w:ilvl="5" w:tplc="12DAADF6">
      <w:numFmt w:val="decimal"/>
      <w:lvlText w:val=""/>
      <w:lvlJc w:val="left"/>
    </w:lvl>
    <w:lvl w:ilvl="6" w:tplc="3190BEF4">
      <w:numFmt w:val="decimal"/>
      <w:lvlText w:val=""/>
      <w:lvlJc w:val="left"/>
    </w:lvl>
    <w:lvl w:ilvl="7" w:tplc="4168AA2C">
      <w:numFmt w:val="decimal"/>
      <w:lvlText w:val=""/>
      <w:lvlJc w:val="left"/>
    </w:lvl>
    <w:lvl w:ilvl="8" w:tplc="E4EE22C0">
      <w:numFmt w:val="decimal"/>
      <w:lvlText w:val=""/>
      <w:lvlJc w:val="left"/>
    </w:lvl>
  </w:abstractNum>
  <w:abstractNum w:abstractNumId="1" w15:restartNumberingAfterBreak="0">
    <w:nsid w:val="66334873"/>
    <w:multiLevelType w:val="hybridMultilevel"/>
    <w:tmpl w:val="647A32A0"/>
    <w:lvl w:ilvl="0" w:tplc="AC3ADED2">
      <w:start w:val="1"/>
      <w:numFmt w:val="bullet"/>
      <w:lvlText w:val="-"/>
      <w:lvlJc w:val="left"/>
    </w:lvl>
    <w:lvl w:ilvl="1" w:tplc="AD562E7E">
      <w:numFmt w:val="decimal"/>
      <w:lvlText w:val=""/>
      <w:lvlJc w:val="left"/>
    </w:lvl>
    <w:lvl w:ilvl="2" w:tplc="151E81E6">
      <w:numFmt w:val="decimal"/>
      <w:lvlText w:val=""/>
      <w:lvlJc w:val="left"/>
    </w:lvl>
    <w:lvl w:ilvl="3" w:tplc="CF9E8542">
      <w:numFmt w:val="decimal"/>
      <w:lvlText w:val=""/>
      <w:lvlJc w:val="left"/>
    </w:lvl>
    <w:lvl w:ilvl="4" w:tplc="C230654E">
      <w:numFmt w:val="decimal"/>
      <w:lvlText w:val=""/>
      <w:lvlJc w:val="left"/>
    </w:lvl>
    <w:lvl w:ilvl="5" w:tplc="DE7607DE">
      <w:numFmt w:val="decimal"/>
      <w:lvlText w:val=""/>
      <w:lvlJc w:val="left"/>
    </w:lvl>
    <w:lvl w:ilvl="6" w:tplc="37FAF456">
      <w:numFmt w:val="decimal"/>
      <w:lvlText w:val=""/>
      <w:lvlJc w:val="left"/>
    </w:lvl>
    <w:lvl w:ilvl="7" w:tplc="07C2DB86">
      <w:numFmt w:val="decimal"/>
      <w:lvlText w:val=""/>
      <w:lvlJc w:val="left"/>
    </w:lvl>
    <w:lvl w:ilvl="8" w:tplc="52E8282C">
      <w:numFmt w:val="decimal"/>
      <w:lvlText w:val=""/>
      <w:lvlJc w:val="left"/>
    </w:lvl>
  </w:abstractNum>
  <w:num w:numId="1" w16cid:durableId="229662269">
    <w:abstractNumId w:val="0"/>
  </w:num>
  <w:num w:numId="2" w16cid:durableId="296187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105"/>
    <w:rsid w:val="001A74E9"/>
    <w:rsid w:val="001F63DA"/>
    <w:rsid w:val="002C2719"/>
    <w:rsid w:val="0035399F"/>
    <w:rsid w:val="00467105"/>
    <w:rsid w:val="00495455"/>
    <w:rsid w:val="0056754A"/>
    <w:rsid w:val="006F0473"/>
    <w:rsid w:val="00761A26"/>
    <w:rsid w:val="0082551D"/>
    <w:rsid w:val="009939E8"/>
    <w:rsid w:val="00C12D5C"/>
    <w:rsid w:val="00CD3174"/>
    <w:rsid w:val="00F1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AC572"/>
  <w15:docId w15:val="{8713D758-FDB9-4702-814F-45130656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15518"/>
    <w:pPr>
      <w:ind w:left="720"/>
      <w:contextualSpacing/>
    </w:pPr>
  </w:style>
  <w:style w:type="paragraph" w:styleId="NormalWeb">
    <w:name w:val="Normal (Web)"/>
    <w:basedOn w:val="Normal"/>
    <w:uiPriority w:val="99"/>
    <w:unhideWhenUsed/>
    <w:rsid w:val="00761A26"/>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051735">
      <w:bodyDiv w:val="1"/>
      <w:marLeft w:val="0"/>
      <w:marRight w:val="0"/>
      <w:marTop w:val="0"/>
      <w:marBottom w:val="0"/>
      <w:divBdr>
        <w:top w:val="none" w:sz="0" w:space="0" w:color="auto"/>
        <w:left w:val="none" w:sz="0" w:space="0" w:color="auto"/>
        <w:bottom w:val="none" w:sz="0" w:space="0" w:color="auto"/>
        <w:right w:val="none" w:sz="0" w:space="0" w:color="auto"/>
      </w:divBdr>
      <w:divsChild>
        <w:div w:id="1984043051">
          <w:marLeft w:val="0"/>
          <w:marRight w:val="0"/>
          <w:marTop w:val="0"/>
          <w:marBottom w:val="0"/>
          <w:divBdr>
            <w:top w:val="none" w:sz="0" w:space="0" w:color="auto"/>
            <w:left w:val="none" w:sz="0" w:space="0" w:color="auto"/>
            <w:bottom w:val="none" w:sz="0" w:space="0" w:color="auto"/>
            <w:right w:val="none" w:sz="0" w:space="0" w:color="auto"/>
          </w:divBdr>
          <w:divsChild>
            <w:div w:id="649870256">
              <w:marLeft w:val="0"/>
              <w:marRight w:val="0"/>
              <w:marTop w:val="0"/>
              <w:marBottom w:val="0"/>
              <w:divBdr>
                <w:top w:val="none" w:sz="0" w:space="0" w:color="auto"/>
                <w:left w:val="none" w:sz="0" w:space="0" w:color="auto"/>
                <w:bottom w:val="none" w:sz="0" w:space="0" w:color="auto"/>
                <w:right w:val="none" w:sz="0" w:space="0" w:color="auto"/>
              </w:divBdr>
              <w:divsChild>
                <w:div w:id="78966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650564">
      <w:bodyDiv w:val="1"/>
      <w:marLeft w:val="0"/>
      <w:marRight w:val="0"/>
      <w:marTop w:val="0"/>
      <w:marBottom w:val="0"/>
      <w:divBdr>
        <w:top w:val="none" w:sz="0" w:space="0" w:color="auto"/>
        <w:left w:val="none" w:sz="0" w:space="0" w:color="auto"/>
        <w:bottom w:val="none" w:sz="0" w:space="0" w:color="auto"/>
        <w:right w:val="none" w:sz="0" w:space="0" w:color="auto"/>
      </w:divBdr>
    </w:div>
    <w:div w:id="201163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824</Words>
  <Characters>4533</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Jules Granget</cp:lastModifiedBy>
  <cp:revision>13</cp:revision>
  <dcterms:created xsi:type="dcterms:W3CDTF">2023-12-29T22:37:00Z</dcterms:created>
  <dcterms:modified xsi:type="dcterms:W3CDTF">2023-12-31T12:38:00Z</dcterms:modified>
</cp:coreProperties>
</file>